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C932" w14:textId="03DDB270" w:rsidR="00281163" w:rsidRDefault="005819FF" w:rsidP="00F50429">
      <w:pPr>
        <w:spacing w:line="360" w:lineRule="auto"/>
        <w:jc w:val="center"/>
        <w:rPr>
          <w:b/>
        </w:rPr>
      </w:pPr>
      <w:r>
        <w:rPr>
          <w:noProof/>
        </w:rPr>
        <w:drawing>
          <wp:inline distT="0" distB="0" distL="0" distR="0" wp14:anchorId="7C50DD43" wp14:editId="3384AC96">
            <wp:extent cx="180022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543050"/>
                    </a:xfrm>
                    <a:prstGeom prst="rect">
                      <a:avLst/>
                    </a:prstGeom>
                    <a:noFill/>
                    <a:ln>
                      <a:noFill/>
                    </a:ln>
                  </pic:spPr>
                </pic:pic>
              </a:graphicData>
            </a:graphic>
          </wp:inline>
        </w:drawing>
      </w:r>
    </w:p>
    <w:p w14:paraId="6E62B1AF" w14:textId="77777777" w:rsidR="00176DDD" w:rsidRDefault="00F50429" w:rsidP="00F50429">
      <w:pPr>
        <w:spacing w:line="360" w:lineRule="auto"/>
        <w:jc w:val="center"/>
        <w:rPr>
          <w:b/>
        </w:rPr>
      </w:pPr>
      <w:r w:rsidRPr="00F50429">
        <w:rPr>
          <w:b/>
        </w:rPr>
        <w:t xml:space="preserve">The Australian Cardiovascular Health and </w:t>
      </w:r>
      <w:r>
        <w:rPr>
          <w:b/>
        </w:rPr>
        <w:t>R</w:t>
      </w:r>
      <w:r w:rsidRPr="00F50429">
        <w:rPr>
          <w:b/>
        </w:rPr>
        <w:t>ehabilitation Association (ACRA)</w:t>
      </w:r>
      <w:r w:rsidR="00E60271">
        <w:rPr>
          <w:b/>
        </w:rPr>
        <w:t xml:space="preserve"> </w:t>
      </w:r>
    </w:p>
    <w:p w14:paraId="35D82DB8" w14:textId="168E575F" w:rsidR="00F50429" w:rsidRDefault="009235F5" w:rsidP="00176DDD">
      <w:pPr>
        <w:spacing w:line="360" w:lineRule="auto"/>
        <w:jc w:val="center"/>
        <w:rPr>
          <w:b/>
        </w:rPr>
      </w:pPr>
      <w:r>
        <w:rPr>
          <w:b/>
        </w:rPr>
        <w:t>Annual Scientific Meeting (ASM)</w:t>
      </w:r>
      <w:r w:rsidR="00176DDD">
        <w:rPr>
          <w:b/>
        </w:rPr>
        <w:t xml:space="preserve"> </w:t>
      </w:r>
      <w:r w:rsidR="00F50429" w:rsidRPr="00F50429">
        <w:rPr>
          <w:b/>
        </w:rPr>
        <w:t>Anna Storen Regional Travel Award</w:t>
      </w:r>
    </w:p>
    <w:p w14:paraId="104DA662" w14:textId="77777777" w:rsidR="00736E35" w:rsidRPr="00F50429" w:rsidRDefault="00736E35" w:rsidP="00176DDD">
      <w:pPr>
        <w:spacing w:line="360" w:lineRule="auto"/>
        <w:jc w:val="center"/>
        <w:rPr>
          <w:b/>
        </w:rPr>
      </w:pPr>
    </w:p>
    <w:p w14:paraId="415EBAAB" w14:textId="74667CA0" w:rsidR="00F50429" w:rsidRPr="00E60271" w:rsidRDefault="00F50429" w:rsidP="00F50429">
      <w:pPr>
        <w:spacing w:line="360" w:lineRule="auto"/>
        <w:rPr>
          <w:i/>
        </w:rPr>
      </w:pPr>
      <w:r w:rsidRPr="00E60271">
        <w:rPr>
          <w:i/>
        </w:rPr>
        <w:t xml:space="preserve">This award </w:t>
      </w:r>
      <w:r w:rsidR="0026337A" w:rsidRPr="00E60271">
        <w:rPr>
          <w:i/>
        </w:rPr>
        <w:t>hono</w:t>
      </w:r>
      <w:r w:rsidR="00011C97">
        <w:rPr>
          <w:i/>
        </w:rPr>
        <w:t>u</w:t>
      </w:r>
      <w:r w:rsidR="0026337A" w:rsidRPr="00E60271">
        <w:rPr>
          <w:i/>
        </w:rPr>
        <w:t>rs</w:t>
      </w:r>
      <w:r w:rsidRPr="00E60271">
        <w:rPr>
          <w:i/>
        </w:rPr>
        <w:t xml:space="preserve"> th</w:t>
      </w:r>
      <w:r w:rsidR="0026337A" w:rsidRPr="00E60271">
        <w:rPr>
          <w:i/>
        </w:rPr>
        <w:t xml:space="preserve">e work and contribution </w:t>
      </w:r>
      <w:r w:rsidR="004C50F2" w:rsidRPr="00E60271">
        <w:rPr>
          <w:i/>
        </w:rPr>
        <w:t>of Anna Storen who died in 2021 afte</w:t>
      </w:r>
      <w:r w:rsidR="00E60271">
        <w:rPr>
          <w:i/>
        </w:rPr>
        <w:t>r a long battle with cancer. Anna</w:t>
      </w:r>
      <w:r w:rsidR="004C50F2" w:rsidRPr="00E60271">
        <w:rPr>
          <w:i/>
        </w:rPr>
        <w:t xml:space="preserve"> was a </w:t>
      </w:r>
      <w:r w:rsidR="00C1566A">
        <w:rPr>
          <w:i/>
        </w:rPr>
        <w:t xml:space="preserve">dedicated </w:t>
      </w:r>
      <w:r w:rsidR="004C50F2" w:rsidRPr="00E60271">
        <w:rPr>
          <w:i/>
        </w:rPr>
        <w:t>cardiac rehab</w:t>
      </w:r>
      <w:r w:rsidR="00E60271">
        <w:rPr>
          <w:i/>
        </w:rPr>
        <w:t>ilitation</w:t>
      </w:r>
      <w:r w:rsidR="004C50F2" w:rsidRPr="00E60271">
        <w:rPr>
          <w:i/>
        </w:rPr>
        <w:t xml:space="preserve"> </w:t>
      </w:r>
      <w:r w:rsidR="00C1566A">
        <w:rPr>
          <w:i/>
        </w:rPr>
        <w:t>nurse</w:t>
      </w:r>
      <w:r w:rsidR="004C50F2" w:rsidRPr="00E60271">
        <w:rPr>
          <w:i/>
        </w:rPr>
        <w:t xml:space="preserve"> for 12 years working for the </w:t>
      </w:r>
      <w:r w:rsidR="00E60271">
        <w:rPr>
          <w:i/>
        </w:rPr>
        <w:t xml:space="preserve">North West </w:t>
      </w:r>
      <w:r w:rsidR="005F0114">
        <w:rPr>
          <w:i/>
        </w:rPr>
        <w:t>Regional</w:t>
      </w:r>
      <w:r w:rsidR="004C50F2" w:rsidRPr="00E60271">
        <w:rPr>
          <w:i/>
        </w:rPr>
        <w:t xml:space="preserve"> hospital</w:t>
      </w:r>
      <w:r w:rsidR="005F0114">
        <w:rPr>
          <w:i/>
        </w:rPr>
        <w:t xml:space="preserve"> in Burnie, Tasmania</w:t>
      </w:r>
      <w:r w:rsidR="00E60271">
        <w:rPr>
          <w:i/>
        </w:rPr>
        <w:t xml:space="preserve">. </w:t>
      </w:r>
      <w:r w:rsidR="00C1566A">
        <w:rPr>
          <w:i/>
        </w:rPr>
        <w:t xml:space="preserve">During this </w:t>
      </w:r>
      <w:r w:rsidR="0039696B">
        <w:rPr>
          <w:i/>
        </w:rPr>
        <w:t>time,</w:t>
      </w:r>
      <w:r w:rsidR="00C1566A">
        <w:rPr>
          <w:i/>
        </w:rPr>
        <w:t xml:space="preserve"> she was a committee member of ACRA, with 3 years on the state committee, including 2 years as </w:t>
      </w:r>
      <w:r w:rsidR="004C50F2" w:rsidRPr="00E60271">
        <w:rPr>
          <w:i/>
        </w:rPr>
        <w:t xml:space="preserve">Vice </w:t>
      </w:r>
      <w:r w:rsidR="00E60271">
        <w:rPr>
          <w:i/>
        </w:rPr>
        <w:t>P</w:t>
      </w:r>
      <w:r w:rsidR="004C50F2" w:rsidRPr="00E60271">
        <w:rPr>
          <w:i/>
        </w:rPr>
        <w:t>resident</w:t>
      </w:r>
      <w:r w:rsidR="00E60271">
        <w:rPr>
          <w:i/>
        </w:rPr>
        <w:t>,</w:t>
      </w:r>
      <w:r w:rsidR="004C50F2" w:rsidRPr="00E60271">
        <w:rPr>
          <w:i/>
        </w:rPr>
        <w:t xml:space="preserve"> </w:t>
      </w:r>
      <w:r w:rsidR="00C1566A">
        <w:rPr>
          <w:i/>
        </w:rPr>
        <w:t xml:space="preserve">contributing to state-based education events and 2 years on the </w:t>
      </w:r>
      <w:r w:rsidR="004C50F2" w:rsidRPr="00E60271">
        <w:rPr>
          <w:i/>
        </w:rPr>
        <w:t>national Executive</w:t>
      </w:r>
      <w:r w:rsidR="00E60271">
        <w:rPr>
          <w:i/>
        </w:rPr>
        <w:t xml:space="preserve"> Management </w:t>
      </w:r>
      <w:r w:rsidR="0039696B">
        <w:rPr>
          <w:i/>
        </w:rPr>
        <w:t>Committee (EMC)</w:t>
      </w:r>
      <w:r w:rsidR="00C1566A">
        <w:rPr>
          <w:i/>
        </w:rPr>
        <w:t xml:space="preserve"> representing Tasmania</w:t>
      </w:r>
      <w:r w:rsidR="0039696B">
        <w:rPr>
          <w:i/>
        </w:rPr>
        <w:t xml:space="preserve">. During her time on the </w:t>
      </w:r>
      <w:r w:rsidR="00736E35">
        <w:rPr>
          <w:i/>
        </w:rPr>
        <w:t>EMC,</w:t>
      </w:r>
      <w:r w:rsidR="0039696B">
        <w:rPr>
          <w:i/>
        </w:rPr>
        <w:t xml:space="preserve"> she contributed to the</w:t>
      </w:r>
      <w:r w:rsidR="00E60271">
        <w:rPr>
          <w:i/>
        </w:rPr>
        <w:t xml:space="preserve"> M</w:t>
      </w:r>
      <w:r w:rsidR="00E60271" w:rsidRPr="00E60271">
        <w:rPr>
          <w:i/>
        </w:rPr>
        <w:t>embership subcommitte</w:t>
      </w:r>
      <w:r w:rsidR="0039696B">
        <w:rPr>
          <w:i/>
        </w:rPr>
        <w:t xml:space="preserve">e, working hard to encourage ACRA membership amongst Tasmanian cardiac rehabilitation clinicians. She also contributed to the Corporate and Finance and ACRA national survey subcommittees. </w:t>
      </w:r>
    </w:p>
    <w:p w14:paraId="6A2C0F41" w14:textId="77777777" w:rsidR="005736CB" w:rsidRDefault="005736CB" w:rsidP="005736CB">
      <w:pPr>
        <w:spacing w:line="360" w:lineRule="auto"/>
      </w:pPr>
    </w:p>
    <w:p w14:paraId="4E2689C6" w14:textId="29C24275" w:rsidR="00F84DB4" w:rsidRDefault="005736CB" w:rsidP="005736CB">
      <w:pPr>
        <w:spacing w:line="360" w:lineRule="auto"/>
        <w:rPr>
          <w:rFonts w:eastAsia="Times New Roman" w:cs="Helvetica"/>
          <w:color w:val="202020"/>
        </w:rPr>
      </w:pPr>
      <w:r>
        <w:t>Applications are called for the ACRA Anna St</w:t>
      </w:r>
      <w:r w:rsidR="00E60271">
        <w:t xml:space="preserve">oren Regional Travel </w:t>
      </w:r>
      <w:r w:rsidR="00176DDD">
        <w:t>A</w:t>
      </w:r>
      <w:r w:rsidR="00E60271">
        <w:t>ward</w:t>
      </w:r>
      <w:r>
        <w:t xml:space="preserve"> to enable </w:t>
      </w:r>
      <w:r w:rsidR="00CC702C">
        <w:t xml:space="preserve">regional </w:t>
      </w:r>
      <w:r w:rsidR="009235F5">
        <w:t xml:space="preserve">and remote </w:t>
      </w:r>
      <w:r>
        <w:t xml:space="preserve">ACRA members to attend </w:t>
      </w:r>
      <w:r w:rsidR="00292DF4">
        <w:t>the 34</w:t>
      </w:r>
      <w:r w:rsidR="00083603">
        <w:t>th</w:t>
      </w:r>
      <w:r w:rsidR="00F84DB4">
        <w:t xml:space="preserve"> </w:t>
      </w:r>
      <w:r w:rsidR="00420FFD" w:rsidRPr="00420FFD">
        <w:rPr>
          <w:rFonts w:eastAsia="Times New Roman" w:cs="Helvetica"/>
          <w:color w:val="202020"/>
        </w:rPr>
        <w:t xml:space="preserve">ACRA Annual Scientific Meeting (ASM) </w:t>
      </w:r>
      <w:r w:rsidR="00F84DB4" w:rsidRPr="00420FFD">
        <w:rPr>
          <w:rFonts w:eastAsia="Times New Roman" w:cs="Helvetica"/>
          <w:color w:val="202020"/>
        </w:rPr>
        <w:t xml:space="preserve">at </w:t>
      </w:r>
      <w:r w:rsidR="00083603">
        <w:rPr>
          <w:rFonts w:eastAsia="Times New Roman" w:cs="Helvetica"/>
          <w:color w:val="202020"/>
        </w:rPr>
        <w:t xml:space="preserve">the Hotel Grand Chancellor, Brisbane. </w:t>
      </w:r>
    </w:p>
    <w:p w14:paraId="72EE68C1" w14:textId="133E0A87" w:rsidR="00736E35" w:rsidRDefault="005736CB" w:rsidP="005736CB">
      <w:pPr>
        <w:spacing w:line="360" w:lineRule="auto"/>
      </w:pPr>
      <w:r>
        <w:t>The award is intended to further develop the successful candidate through in</w:t>
      </w:r>
      <w:r w:rsidR="00D80F02">
        <w:t>creasing</w:t>
      </w:r>
      <w:r>
        <w:t xml:space="preserve"> their clinical knowledge and expertise, awareness of research and evidence-based practice and will also allow the successful candidate to </w:t>
      </w:r>
      <w:r w:rsidR="009235F5">
        <w:t xml:space="preserve">extend </w:t>
      </w:r>
      <w:r>
        <w:t xml:space="preserve">their professional network. In particular, this strategy enables clinicians from regional areas to experience a conference and its education, networking and research benefits. </w:t>
      </w:r>
    </w:p>
    <w:p w14:paraId="091CE725" w14:textId="77777777" w:rsidR="00736E35" w:rsidRDefault="00736E35" w:rsidP="005736CB">
      <w:pPr>
        <w:spacing w:line="360" w:lineRule="auto"/>
      </w:pPr>
    </w:p>
    <w:p w14:paraId="37522859" w14:textId="58CA902D" w:rsidR="005736CB" w:rsidRDefault="00D80F02" w:rsidP="005736CB">
      <w:pPr>
        <w:spacing w:line="360" w:lineRule="auto"/>
        <w:rPr>
          <w:b/>
        </w:rPr>
      </w:pPr>
      <w:r>
        <w:rPr>
          <w:b/>
        </w:rPr>
        <w:t>Applicants</w:t>
      </w:r>
      <w:r w:rsidR="005736CB" w:rsidRPr="005736CB">
        <w:rPr>
          <w:b/>
        </w:rPr>
        <w:t xml:space="preserve"> for this award are </w:t>
      </w:r>
      <w:r w:rsidRPr="005736CB">
        <w:rPr>
          <w:b/>
        </w:rPr>
        <w:t xml:space="preserve">required to </w:t>
      </w:r>
      <w:r w:rsidR="00E6167F">
        <w:rPr>
          <w:b/>
        </w:rPr>
        <w:t>work</w:t>
      </w:r>
      <w:r w:rsidRPr="005736CB">
        <w:rPr>
          <w:b/>
        </w:rPr>
        <w:t xml:space="preserve"> in a</w:t>
      </w:r>
      <w:r w:rsidR="00E373F8">
        <w:rPr>
          <w:b/>
        </w:rPr>
        <w:t xml:space="preserve">n </w:t>
      </w:r>
      <w:r w:rsidR="00736E35">
        <w:rPr>
          <w:b/>
        </w:rPr>
        <w:t>area</w:t>
      </w:r>
      <w:r w:rsidR="00E373F8">
        <w:rPr>
          <w:b/>
        </w:rPr>
        <w:t xml:space="preserve"> outside the city where the ASM is being held for that year or 50 km or more from that </w:t>
      </w:r>
      <w:r w:rsidR="00736E35">
        <w:rPr>
          <w:b/>
        </w:rPr>
        <w:t>city’s</w:t>
      </w:r>
      <w:r w:rsidR="00E373F8">
        <w:rPr>
          <w:b/>
        </w:rPr>
        <w:t xml:space="preserve"> airport. </w:t>
      </w:r>
      <w:r w:rsidR="00736E35">
        <w:rPr>
          <w:b/>
        </w:rPr>
        <w:t>Preference</w:t>
      </w:r>
      <w:r w:rsidR="00E373F8">
        <w:rPr>
          <w:b/>
        </w:rPr>
        <w:t xml:space="preserve"> is given to those working in a rural or remote area. Applicants are </w:t>
      </w:r>
      <w:r w:rsidR="00736E35">
        <w:rPr>
          <w:b/>
        </w:rPr>
        <w:t xml:space="preserve">also </w:t>
      </w:r>
      <w:r w:rsidR="00E373F8">
        <w:rPr>
          <w:b/>
        </w:rPr>
        <w:t xml:space="preserve">encouraged (but </w:t>
      </w:r>
      <w:r w:rsidR="00736E35" w:rsidRPr="00E373F8">
        <w:rPr>
          <w:b/>
          <w:u w:val="single"/>
        </w:rPr>
        <w:t>not</w:t>
      </w:r>
      <w:r w:rsidR="00736E35">
        <w:rPr>
          <w:b/>
        </w:rPr>
        <w:t xml:space="preserve"> required</w:t>
      </w:r>
      <w:r w:rsidR="00E373F8">
        <w:rPr>
          <w:b/>
        </w:rPr>
        <w:t xml:space="preserve">) </w:t>
      </w:r>
      <w:r w:rsidR="005736CB" w:rsidRPr="005736CB">
        <w:rPr>
          <w:b/>
        </w:rPr>
        <w:t>to have an abstract</w:t>
      </w:r>
      <w:r w:rsidR="00E373F8">
        <w:rPr>
          <w:b/>
        </w:rPr>
        <w:t>, under one of the many categories</w:t>
      </w:r>
      <w:r w:rsidR="00736E35">
        <w:rPr>
          <w:b/>
        </w:rPr>
        <w:t xml:space="preserve">, </w:t>
      </w:r>
      <w:r w:rsidR="00E373F8">
        <w:rPr>
          <w:b/>
        </w:rPr>
        <w:t xml:space="preserve">accepted for </w:t>
      </w:r>
      <w:r w:rsidR="005736CB" w:rsidRPr="005736CB">
        <w:rPr>
          <w:b/>
        </w:rPr>
        <w:t>presentation</w:t>
      </w:r>
      <w:r>
        <w:rPr>
          <w:b/>
        </w:rPr>
        <w:t>.</w:t>
      </w:r>
    </w:p>
    <w:p w14:paraId="14D9D123" w14:textId="77777777" w:rsidR="00176DDD" w:rsidRDefault="00176DDD" w:rsidP="005736CB">
      <w:pPr>
        <w:spacing w:line="360" w:lineRule="auto"/>
        <w:rPr>
          <w:b/>
        </w:rPr>
      </w:pPr>
    </w:p>
    <w:p w14:paraId="47417054" w14:textId="3A637705" w:rsidR="005736CB" w:rsidRDefault="005736CB" w:rsidP="005736CB">
      <w:pPr>
        <w:spacing w:line="360" w:lineRule="auto"/>
        <w:rPr>
          <w:b/>
        </w:rPr>
      </w:pPr>
      <w:r>
        <w:rPr>
          <w:b/>
        </w:rPr>
        <w:t>The award:</w:t>
      </w:r>
    </w:p>
    <w:p w14:paraId="347F10C5" w14:textId="77777777" w:rsidR="005736CB" w:rsidRDefault="005736CB" w:rsidP="005736CB">
      <w:pPr>
        <w:spacing w:line="360" w:lineRule="auto"/>
      </w:pPr>
      <w:r w:rsidRPr="00F50429">
        <w:t>Valued at $1000, the recipient will receive support to assist in defraying the cost of travel, accommodation and registration.</w:t>
      </w:r>
    </w:p>
    <w:p w14:paraId="6366F7BA" w14:textId="77777777" w:rsidR="00736E35" w:rsidRPr="00F50429" w:rsidRDefault="00736E35" w:rsidP="005736CB">
      <w:pPr>
        <w:spacing w:line="360" w:lineRule="auto"/>
      </w:pPr>
    </w:p>
    <w:p w14:paraId="09B32FA2" w14:textId="77777777" w:rsidR="005736CB" w:rsidRDefault="005736CB" w:rsidP="005736CB">
      <w:pPr>
        <w:spacing w:line="360" w:lineRule="auto"/>
        <w:rPr>
          <w:b/>
        </w:rPr>
      </w:pPr>
    </w:p>
    <w:p w14:paraId="3A371A11" w14:textId="77777777" w:rsidR="005736CB" w:rsidRDefault="005736CB" w:rsidP="005736CB">
      <w:pPr>
        <w:spacing w:line="360" w:lineRule="auto"/>
        <w:rPr>
          <w:b/>
        </w:rPr>
      </w:pPr>
      <w:r>
        <w:rPr>
          <w:b/>
        </w:rPr>
        <w:t>Selection criteria</w:t>
      </w:r>
      <w:r w:rsidR="00F50429">
        <w:rPr>
          <w:b/>
        </w:rPr>
        <w:t>:</w:t>
      </w:r>
    </w:p>
    <w:p w14:paraId="6EEFCB33" w14:textId="23072FD1" w:rsidR="005736CB" w:rsidRPr="00F50429" w:rsidRDefault="005736CB" w:rsidP="005736CB">
      <w:pPr>
        <w:pStyle w:val="ListParagraph"/>
        <w:numPr>
          <w:ilvl w:val="0"/>
          <w:numId w:val="1"/>
        </w:numPr>
        <w:spacing w:line="360" w:lineRule="auto"/>
      </w:pPr>
      <w:r w:rsidRPr="00F50429">
        <w:t xml:space="preserve">The applicant must be a </w:t>
      </w:r>
      <w:r w:rsidR="00E8292C">
        <w:t xml:space="preserve">currently financial </w:t>
      </w:r>
      <w:r w:rsidRPr="00F50429">
        <w:t>member of ACRA for at least 12 months</w:t>
      </w:r>
      <w:r w:rsidR="00887229">
        <w:t xml:space="preserve"> (prior to the close of applications).</w:t>
      </w:r>
    </w:p>
    <w:p w14:paraId="0053593E" w14:textId="3C4C71CD" w:rsidR="005736CB" w:rsidRPr="00F50429" w:rsidRDefault="005736CB" w:rsidP="005736CB">
      <w:pPr>
        <w:pStyle w:val="ListParagraph"/>
        <w:numPr>
          <w:ilvl w:val="0"/>
          <w:numId w:val="1"/>
        </w:numPr>
        <w:spacing w:line="360" w:lineRule="auto"/>
      </w:pPr>
      <w:r w:rsidRPr="00F50429">
        <w:t xml:space="preserve">Working or studying in a clinical area of </w:t>
      </w:r>
      <w:r w:rsidR="00887229" w:rsidRPr="00F50429">
        <w:t>c</w:t>
      </w:r>
      <w:r w:rsidR="00887229">
        <w:t>ardiac rehabilitation, c</w:t>
      </w:r>
      <w:r w:rsidRPr="00F50429">
        <w:t xml:space="preserve">ardiology or cardiothoracic surgery or working in an area where there is a large caseload of patients with cardiac conditions. </w:t>
      </w:r>
    </w:p>
    <w:p w14:paraId="189360CA" w14:textId="15B25CF9" w:rsidR="005736CB" w:rsidRDefault="005736CB" w:rsidP="005736CB">
      <w:pPr>
        <w:pStyle w:val="ListParagraph"/>
        <w:numPr>
          <w:ilvl w:val="0"/>
          <w:numId w:val="1"/>
        </w:numPr>
        <w:spacing w:line="360" w:lineRule="auto"/>
      </w:pPr>
      <w:r w:rsidRPr="00F50429">
        <w:t xml:space="preserve">Applicants must reside outside of the </w:t>
      </w:r>
      <w:r w:rsidR="00887229">
        <w:t>city or region</w:t>
      </w:r>
      <w:r w:rsidRPr="00F50429">
        <w:t xml:space="preserve"> in which the ASM is being held.</w:t>
      </w:r>
    </w:p>
    <w:p w14:paraId="68F4E0E0" w14:textId="77777777" w:rsidR="00F50429" w:rsidRDefault="00F50429" w:rsidP="00F50429">
      <w:pPr>
        <w:spacing w:line="360" w:lineRule="auto"/>
      </w:pPr>
    </w:p>
    <w:p w14:paraId="1563E220" w14:textId="77777777" w:rsidR="00F50429" w:rsidRDefault="00F50429" w:rsidP="00F50429">
      <w:pPr>
        <w:spacing w:line="360" w:lineRule="auto"/>
        <w:rPr>
          <w:b/>
        </w:rPr>
      </w:pPr>
      <w:r w:rsidRPr="00F50429">
        <w:rPr>
          <w:b/>
        </w:rPr>
        <w:t>How to apply</w:t>
      </w:r>
      <w:r>
        <w:rPr>
          <w:b/>
        </w:rPr>
        <w:t>:</w:t>
      </w:r>
    </w:p>
    <w:p w14:paraId="06F4C775" w14:textId="3D51A137" w:rsidR="007E3035" w:rsidRDefault="00281163" w:rsidP="007E3035">
      <w:pPr>
        <w:pStyle w:val="ListParagraph"/>
        <w:numPr>
          <w:ilvl w:val="0"/>
          <w:numId w:val="2"/>
        </w:numPr>
        <w:spacing w:line="360" w:lineRule="auto"/>
        <w:ind w:left="360"/>
      </w:pPr>
      <w:r w:rsidRPr="0026337A">
        <w:t xml:space="preserve">The </w:t>
      </w:r>
      <w:r w:rsidR="007E3035">
        <w:t>applicant</w:t>
      </w:r>
      <w:r w:rsidRPr="0026337A">
        <w:t xml:space="preserve"> should submit </w:t>
      </w:r>
      <w:r w:rsidR="00B44A32">
        <w:t xml:space="preserve">a </w:t>
      </w:r>
      <w:r w:rsidR="008509D7">
        <w:t xml:space="preserve">300–500-word document </w:t>
      </w:r>
      <w:r w:rsidRPr="0026337A">
        <w:t xml:space="preserve">describing their interest in cardiovascular health </w:t>
      </w:r>
      <w:r w:rsidR="0026337A">
        <w:t>and stating, with clear emphasis, the benefits to their clinical practice /patients that attending the conference will provide. For example, how will it add to the applicant’s career development, how it will benefit their workplace and how the applicant can contribute to ACRA.</w:t>
      </w:r>
    </w:p>
    <w:p w14:paraId="27CCEB66" w14:textId="2190C0EB" w:rsidR="0026337A" w:rsidRDefault="0026337A" w:rsidP="0026337A">
      <w:pPr>
        <w:pStyle w:val="ListParagraph"/>
        <w:numPr>
          <w:ilvl w:val="0"/>
          <w:numId w:val="2"/>
        </w:numPr>
        <w:spacing w:line="360" w:lineRule="auto"/>
        <w:ind w:left="360"/>
      </w:pPr>
      <w:r>
        <w:t>Applicants should include details of their area of clinical work or study, including patient caseload and patient cardiac conditions.</w:t>
      </w:r>
    </w:p>
    <w:p w14:paraId="684B330B" w14:textId="71205E19" w:rsidR="008509D7" w:rsidRDefault="008509D7" w:rsidP="008509D7">
      <w:pPr>
        <w:pStyle w:val="ListParagraph"/>
        <w:numPr>
          <w:ilvl w:val="0"/>
          <w:numId w:val="2"/>
        </w:numPr>
        <w:spacing w:line="360" w:lineRule="auto"/>
        <w:ind w:left="360"/>
      </w:pPr>
      <w:r>
        <w:t>The s</w:t>
      </w:r>
      <w:r w:rsidR="0026337A">
        <w:t xml:space="preserve">uccessful candidate will be required to contribute </w:t>
      </w:r>
      <w:r>
        <w:t xml:space="preserve">a 500-word summary outlining how they have benefited from </w:t>
      </w:r>
      <w:r w:rsidR="00B44A32">
        <w:t xml:space="preserve">the </w:t>
      </w:r>
      <w:r>
        <w:t>conference</w:t>
      </w:r>
      <w:r w:rsidR="00B44A32">
        <w:t xml:space="preserve"> and how they </w:t>
      </w:r>
      <w:r w:rsidR="007D61A6">
        <w:t xml:space="preserve">have </w:t>
      </w:r>
      <w:r w:rsidR="00B44A32">
        <w:t>disseminated their learnings to their work place colleagues</w:t>
      </w:r>
      <w:r w:rsidR="007D61A6">
        <w:t xml:space="preserve">. This piece will </w:t>
      </w:r>
      <w:r w:rsidR="006E69C4">
        <w:t xml:space="preserve">then be </w:t>
      </w:r>
      <w:r>
        <w:t>displayed on the ACRA website</w:t>
      </w:r>
      <w:r w:rsidR="007D61A6">
        <w:t xml:space="preserve"> </w:t>
      </w:r>
      <w:r w:rsidR="006E69C4">
        <w:t xml:space="preserve">and in the newsletter </w:t>
      </w:r>
      <w:r w:rsidR="007D61A6">
        <w:t>to encourage future applications.</w:t>
      </w:r>
    </w:p>
    <w:p w14:paraId="1ACA1A1C" w14:textId="27F2088F" w:rsidR="0026337A" w:rsidRDefault="0026337A" w:rsidP="008509D7">
      <w:pPr>
        <w:spacing w:line="360" w:lineRule="auto"/>
      </w:pPr>
    </w:p>
    <w:p w14:paraId="2163773C" w14:textId="6B4D184F" w:rsidR="00083603" w:rsidRPr="00083603" w:rsidRDefault="0026337A" w:rsidP="00FA15A1">
      <w:pPr>
        <w:jc w:val="center"/>
        <w:rPr>
          <w:color w:val="215868" w:themeColor="accent5" w:themeShade="80"/>
          <w:sz w:val="28"/>
          <w:szCs w:val="28"/>
        </w:rPr>
      </w:pPr>
      <w:r w:rsidRPr="00083603">
        <w:rPr>
          <w:color w:val="215868" w:themeColor="accent5" w:themeShade="80"/>
          <w:sz w:val="28"/>
          <w:szCs w:val="28"/>
        </w:rPr>
        <w:t>Applications</w:t>
      </w:r>
      <w:r w:rsidR="00F84DB4" w:rsidRPr="00083603">
        <w:rPr>
          <w:color w:val="215868" w:themeColor="accent5" w:themeShade="80"/>
          <w:sz w:val="28"/>
          <w:szCs w:val="28"/>
        </w:rPr>
        <w:t xml:space="preserve"> </w:t>
      </w:r>
      <w:r w:rsidR="00083603" w:rsidRPr="00083603">
        <w:rPr>
          <w:color w:val="215868" w:themeColor="accent5" w:themeShade="80"/>
          <w:sz w:val="28"/>
          <w:szCs w:val="28"/>
        </w:rPr>
        <w:t>open</w:t>
      </w:r>
      <w:r w:rsidR="00083603">
        <w:rPr>
          <w:color w:val="215868" w:themeColor="accent5" w:themeShade="80"/>
          <w:sz w:val="28"/>
          <w:szCs w:val="28"/>
        </w:rPr>
        <w:t xml:space="preserve"> on March 10</w:t>
      </w:r>
      <w:r w:rsidR="00083603" w:rsidRPr="00083603">
        <w:rPr>
          <w:color w:val="215868" w:themeColor="accent5" w:themeShade="80"/>
          <w:sz w:val="28"/>
          <w:szCs w:val="28"/>
          <w:vertAlign w:val="superscript"/>
        </w:rPr>
        <w:t>th</w:t>
      </w:r>
      <w:r w:rsidR="00083603">
        <w:rPr>
          <w:color w:val="215868" w:themeColor="accent5" w:themeShade="80"/>
          <w:sz w:val="28"/>
          <w:szCs w:val="28"/>
        </w:rPr>
        <w:t xml:space="preserve"> 2025</w:t>
      </w:r>
      <w:r w:rsidR="00083603" w:rsidRPr="00083603">
        <w:rPr>
          <w:color w:val="215868" w:themeColor="accent5" w:themeShade="80"/>
          <w:sz w:val="28"/>
          <w:szCs w:val="28"/>
        </w:rPr>
        <w:t xml:space="preserve"> and close on </w:t>
      </w:r>
      <w:r w:rsidR="00F84DB4" w:rsidRPr="00083603">
        <w:rPr>
          <w:b/>
          <w:bCs/>
          <w:color w:val="215868" w:themeColor="accent5" w:themeShade="80"/>
          <w:sz w:val="28"/>
          <w:szCs w:val="28"/>
          <w:u w:val="single"/>
        </w:rPr>
        <w:t xml:space="preserve">May </w:t>
      </w:r>
      <w:r w:rsidR="00083603" w:rsidRPr="00083603">
        <w:rPr>
          <w:b/>
          <w:bCs/>
          <w:color w:val="215868" w:themeColor="accent5" w:themeShade="80"/>
          <w:sz w:val="28"/>
          <w:szCs w:val="28"/>
          <w:u w:val="single"/>
        </w:rPr>
        <w:t>10</w:t>
      </w:r>
      <w:r w:rsidR="00083603" w:rsidRPr="00083603">
        <w:rPr>
          <w:b/>
          <w:bCs/>
          <w:color w:val="215868" w:themeColor="accent5" w:themeShade="80"/>
          <w:sz w:val="28"/>
          <w:szCs w:val="28"/>
          <w:u w:val="single"/>
          <w:vertAlign w:val="superscript"/>
        </w:rPr>
        <w:t>th</w:t>
      </w:r>
      <w:r w:rsidR="00083603" w:rsidRPr="00083603">
        <w:rPr>
          <w:b/>
          <w:bCs/>
          <w:color w:val="215868" w:themeColor="accent5" w:themeShade="80"/>
          <w:sz w:val="28"/>
          <w:szCs w:val="28"/>
          <w:u w:val="single"/>
        </w:rPr>
        <w:t xml:space="preserve"> 2025</w:t>
      </w:r>
    </w:p>
    <w:p w14:paraId="02C8D319" w14:textId="77777777" w:rsidR="00083603" w:rsidRPr="00083603" w:rsidRDefault="00083603" w:rsidP="00FA15A1">
      <w:pPr>
        <w:jc w:val="center"/>
        <w:rPr>
          <w:color w:val="215868" w:themeColor="accent5" w:themeShade="80"/>
          <w:sz w:val="28"/>
          <w:szCs w:val="28"/>
        </w:rPr>
      </w:pPr>
    </w:p>
    <w:p w14:paraId="1B47C027" w14:textId="77777777" w:rsidR="00292DF4" w:rsidRDefault="00083603" w:rsidP="00FA15A1">
      <w:pPr>
        <w:jc w:val="center"/>
        <w:rPr>
          <w:color w:val="215868" w:themeColor="accent5" w:themeShade="80"/>
          <w:sz w:val="28"/>
          <w:szCs w:val="28"/>
        </w:rPr>
      </w:pPr>
      <w:r w:rsidRPr="00083603">
        <w:rPr>
          <w:color w:val="215868" w:themeColor="accent5" w:themeShade="80"/>
          <w:sz w:val="28"/>
          <w:szCs w:val="28"/>
        </w:rPr>
        <w:t>Please submit your applications to</w:t>
      </w:r>
      <w:r w:rsidR="00292DF4">
        <w:rPr>
          <w:color w:val="215868" w:themeColor="accent5" w:themeShade="80"/>
          <w:sz w:val="28"/>
          <w:szCs w:val="28"/>
        </w:rPr>
        <w:t xml:space="preserve"> either</w:t>
      </w:r>
    </w:p>
    <w:p w14:paraId="669C33A9" w14:textId="2B6D4DA0" w:rsidR="00083603" w:rsidRDefault="00083603" w:rsidP="00FA15A1">
      <w:pPr>
        <w:jc w:val="center"/>
        <w:rPr>
          <w:rStyle w:val="Hyperlink"/>
          <w:sz w:val="28"/>
          <w:szCs w:val="28"/>
          <w:u w:val="none"/>
        </w:rPr>
      </w:pPr>
      <w:r w:rsidRPr="00083603">
        <w:rPr>
          <w:color w:val="215868" w:themeColor="accent5" w:themeShade="80"/>
          <w:sz w:val="28"/>
          <w:szCs w:val="28"/>
        </w:rPr>
        <w:t xml:space="preserve"> </w:t>
      </w:r>
      <w:r w:rsidR="0026337A" w:rsidRPr="00083603">
        <w:rPr>
          <w:color w:val="215868" w:themeColor="accent5" w:themeShade="80"/>
          <w:sz w:val="28"/>
          <w:szCs w:val="28"/>
        </w:rPr>
        <w:t xml:space="preserve"> </w:t>
      </w:r>
      <w:hyperlink r:id="rId6" w:history="1">
        <w:r w:rsidRPr="00083603">
          <w:rPr>
            <w:rStyle w:val="Hyperlink"/>
            <w:sz w:val="28"/>
            <w:szCs w:val="28"/>
            <w:u w:val="none"/>
          </w:rPr>
          <w:t>acra2025asm@gmail.com</w:t>
        </w:r>
      </w:hyperlink>
    </w:p>
    <w:p w14:paraId="0CFAA761" w14:textId="552A2A5D" w:rsidR="005472C2" w:rsidRDefault="005472C2" w:rsidP="005472C2">
      <w:pPr>
        <w:jc w:val="center"/>
        <w:rPr>
          <w:color w:val="215868" w:themeColor="accent5" w:themeShade="80"/>
          <w:sz w:val="28"/>
          <w:szCs w:val="28"/>
        </w:rPr>
      </w:pPr>
      <w:r>
        <w:rPr>
          <w:color w:val="215868" w:themeColor="accent5" w:themeShade="80"/>
          <w:sz w:val="28"/>
          <w:szCs w:val="28"/>
        </w:rPr>
        <w:t>or</w:t>
      </w:r>
    </w:p>
    <w:p w14:paraId="59C71A81" w14:textId="0258351F" w:rsidR="00292DF4" w:rsidRDefault="005472C2" w:rsidP="005472C2">
      <w:pPr>
        <w:jc w:val="center"/>
        <w:rPr>
          <w:color w:val="215868" w:themeColor="accent5" w:themeShade="80"/>
          <w:sz w:val="28"/>
          <w:szCs w:val="28"/>
        </w:rPr>
      </w:pPr>
      <w:r>
        <w:rPr>
          <w:color w:val="215868" w:themeColor="accent5" w:themeShade="80"/>
          <w:sz w:val="28"/>
          <w:szCs w:val="28"/>
        </w:rPr>
        <w:t xml:space="preserve">ACRA </w:t>
      </w:r>
      <w:r>
        <w:rPr>
          <w:rFonts w:ascii="Helvetica" w:eastAsia="Times New Roman" w:hAnsi="Helvetica" w:cs="Helvetica"/>
          <w:color w:val="202020"/>
        </w:rPr>
        <w:t>Secretariat</w:t>
      </w:r>
      <w:r>
        <w:rPr>
          <w:color w:val="215868" w:themeColor="accent5" w:themeShade="80"/>
          <w:sz w:val="28"/>
          <w:szCs w:val="28"/>
        </w:rPr>
        <w:t xml:space="preserve"> </w:t>
      </w:r>
      <w:hyperlink r:id="rId7" w:history="1">
        <w:r w:rsidRPr="00AA51F2">
          <w:rPr>
            <w:rStyle w:val="Hyperlink"/>
            <w:sz w:val="28"/>
            <w:szCs w:val="28"/>
          </w:rPr>
          <w:t>admin@acra.net.au</w:t>
        </w:r>
      </w:hyperlink>
    </w:p>
    <w:p w14:paraId="66FCA0B8" w14:textId="77777777" w:rsidR="00292DF4" w:rsidRPr="00083603" w:rsidRDefault="00292DF4" w:rsidP="00FA15A1">
      <w:pPr>
        <w:jc w:val="center"/>
        <w:rPr>
          <w:color w:val="215868" w:themeColor="accent5" w:themeShade="80"/>
          <w:sz w:val="28"/>
          <w:szCs w:val="28"/>
        </w:rPr>
      </w:pPr>
    </w:p>
    <w:p w14:paraId="33D96619" w14:textId="0BF3FC4F" w:rsidR="005736CB" w:rsidRDefault="005736CB" w:rsidP="005736CB">
      <w:pPr>
        <w:spacing w:line="360" w:lineRule="auto"/>
      </w:pPr>
    </w:p>
    <w:sectPr w:rsidR="005736CB" w:rsidSect="0026337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26387"/>
    <w:multiLevelType w:val="hybridMultilevel"/>
    <w:tmpl w:val="E92C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E27A2"/>
    <w:multiLevelType w:val="hybridMultilevel"/>
    <w:tmpl w:val="3A1A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714316">
    <w:abstractNumId w:val="0"/>
  </w:num>
  <w:num w:numId="2" w16cid:durableId="1527796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B"/>
    <w:rsid w:val="00011C97"/>
    <w:rsid w:val="00083603"/>
    <w:rsid w:val="000C022F"/>
    <w:rsid w:val="00176DDD"/>
    <w:rsid w:val="001E6036"/>
    <w:rsid w:val="0026337A"/>
    <w:rsid w:val="00274D65"/>
    <w:rsid w:val="00281163"/>
    <w:rsid w:val="00292DF4"/>
    <w:rsid w:val="002B2331"/>
    <w:rsid w:val="003841F8"/>
    <w:rsid w:val="0039696B"/>
    <w:rsid w:val="003D75BF"/>
    <w:rsid w:val="00420FFD"/>
    <w:rsid w:val="004C50F2"/>
    <w:rsid w:val="00512277"/>
    <w:rsid w:val="005472C2"/>
    <w:rsid w:val="005736CB"/>
    <w:rsid w:val="005819FF"/>
    <w:rsid w:val="005A31CB"/>
    <w:rsid w:val="005F0114"/>
    <w:rsid w:val="006E69C4"/>
    <w:rsid w:val="00736E35"/>
    <w:rsid w:val="007565B5"/>
    <w:rsid w:val="0079390E"/>
    <w:rsid w:val="007D61A6"/>
    <w:rsid w:val="007E3035"/>
    <w:rsid w:val="007F4F63"/>
    <w:rsid w:val="00813F58"/>
    <w:rsid w:val="008509D7"/>
    <w:rsid w:val="00887229"/>
    <w:rsid w:val="009235F5"/>
    <w:rsid w:val="00932AF0"/>
    <w:rsid w:val="00AA31B7"/>
    <w:rsid w:val="00B44A32"/>
    <w:rsid w:val="00BE117F"/>
    <w:rsid w:val="00C1566A"/>
    <w:rsid w:val="00C33C82"/>
    <w:rsid w:val="00CC702C"/>
    <w:rsid w:val="00D241CC"/>
    <w:rsid w:val="00D80F02"/>
    <w:rsid w:val="00E373F8"/>
    <w:rsid w:val="00E60271"/>
    <w:rsid w:val="00E6167F"/>
    <w:rsid w:val="00E8292C"/>
    <w:rsid w:val="00F50429"/>
    <w:rsid w:val="00F84DB4"/>
    <w:rsid w:val="00FA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CA4B9"/>
  <w14:defaultImageDpi w14:val="300"/>
  <w15:docId w15:val="{EE3485DD-B7C2-485B-A8EE-1D755449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6CB"/>
    <w:pPr>
      <w:ind w:left="720"/>
      <w:contextualSpacing/>
    </w:pPr>
  </w:style>
  <w:style w:type="character" w:styleId="Hyperlink">
    <w:name w:val="Hyperlink"/>
    <w:basedOn w:val="DefaultParagraphFont"/>
    <w:uiPriority w:val="99"/>
    <w:unhideWhenUsed/>
    <w:rsid w:val="004C50F2"/>
    <w:rPr>
      <w:color w:val="0000FF" w:themeColor="hyperlink"/>
      <w:u w:val="single"/>
    </w:rPr>
  </w:style>
  <w:style w:type="character" w:styleId="CommentReference">
    <w:name w:val="annotation reference"/>
    <w:basedOn w:val="DefaultParagraphFont"/>
    <w:uiPriority w:val="99"/>
    <w:semiHidden/>
    <w:unhideWhenUsed/>
    <w:rsid w:val="00E60271"/>
    <w:rPr>
      <w:sz w:val="18"/>
      <w:szCs w:val="18"/>
    </w:rPr>
  </w:style>
  <w:style w:type="paragraph" w:styleId="CommentText">
    <w:name w:val="annotation text"/>
    <w:basedOn w:val="Normal"/>
    <w:link w:val="CommentTextChar"/>
    <w:uiPriority w:val="99"/>
    <w:semiHidden/>
    <w:unhideWhenUsed/>
    <w:rsid w:val="00E60271"/>
  </w:style>
  <w:style w:type="character" w:customStyle="1" w:styleId="CommentTextChar">
    <w:name w:val="Comment Text Char"/>
    <w:basedOn w:val="DefaultParagraphFont"/>
    <w:link w:val="CommentText"/>
    <w:uiPriority w:val="99"/>
    <w:semiHidden/>
    <w:rsid w:val="00E60271"/>
  </w:style>
  <w:style w:type="paragraph" w:styleId="CommentSubject">
    <w:name w:val="annotation subject"/>
    <w:basedOn w:val="CommentText"/>
    <w:next w:val="CommentText"/>
    <w:link w:val="CommentSubjectChar"/>
    <w:uiPriority w:val="99"/>
    <w:semiHidden/>
    <w:unhideWhenUsed/>
    <w:rsid w:val="00E60271"/>
    <w:rPr>
      <w:b/>
      <w:bCs/>
      <w:sz w:val="20"/>
      <w:szCs w:val="20"/>
    </w:rPr>
  </w:style>
  <w:style w:type="character" w:customStyle="1" w:styleId="CommentSubjectChar">
    <w:name w:val="Comment Subject Char"/>
    <w:basedOn w:val="CommentTextChar"/>
    <w:link w:val="CommentSubject"/>
    <w:uiPriority w:val="99"/>
    <w:semiHidden/>
    <w:rsid w:val="00E60271"/>
    <w:rPr>
      <w:b/>
      <w:bCs/>
      <w:sz w:val="20"/>
      <w:szCs w:val="20"/>
    </w:rPr>
  </w:style>
  <w:style w:type="paragraph" w:styleId="BalloonText">
    <w:name w:val="Balloon Text"/>
    <w:basedOn w:val="Normal"/>
    <w:link w:val="BalloonTextChar"/>
    <w:uiPriority w:val="99"/>
    <w:semiHidden/>
    <w:unhideWhenUsed/>
    <w:rsid w:val="00E602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271"/>
    <w:rPr>
      <w:rFonts w:ascii="Lucida Grande" w:hAnsi="Lucida Grande" w:cs="Lucida Grande"/>
      <w:sz w:val="18"/>
      <w:szCs w:val="18"/>
    </w:rPr>
  </w:style>
  <w:style w:type="paragraph" w:styleId="Revision">
    <w:name w:val="Revision"/>
    <w:hidden/>
    <w:uiPriority w:val="99"/>
    <w:semiHidden/>
    <w:rsid w:val="009235F5"/>
  </w:style>
  <w:style w:type="character" w:styleId="UnresolvedMention">
    <w:name w:val="Unresolved Mention"/>
    <w:basedOn w:val="DefaultParagraphFont"/>
    <w:uiPriority w:val="99"/>
    <w:semiHidden/>
    <w:unhideWhenUsed/>
    <w:rsid w:val="00083603"/>
    <w:rPr>
      <w:color w:val="605E5C"/>
      <w:shd w:val="clear" w:color="auto" w:fill="E1DFDD"/>
    </w:rPr>
  </w:style>
  <w:style w:type="character" w:styleId="FollowedHyperlink">
    <w:name w:val="FollowedHyperlink"/>
    <w:basedOn w:val="DefaultParagraphFont"/>
    <w:uiPriority w:val="99"/>
    <w:semiHidden/>
    <w:unhideWhenUsed/>
    <w:rsid w:val="00547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8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acra.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ra2025asm@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Astley</dc:creator>
  <cp:keywords/>
  <dc:description/>
  <cp:lastModifiedBy>Carmel Bourne</cp:lastModifiedBy>
  <cp:revision>6</cp:revision>
  <cp:lastPrinted>2022-05-26T01:08:00Z</cp:lastPrinted>
  <dcterms:created xsi:type="dcterms:W3CDTF">2025-03-02T11:56:00Z</dcterms:created>
  <dcterms:modified xsi:type="dcterms:W3CDTF">2025-03-06T04:51:00Z</dcterms:modified>
</cp:coreProperties>
</file>